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ED3" w:rsidRPr="00345ED3" w:rsidRDefault="00345ED3" w:rsidP="00345ED3">
      <w:pPr>
        <w:shd w:val="clear" w:color="auto" w:fill="FFFFFF"/>
        <w:spacing w:before="48" w:after="48" w:line="264" w:lineRule="atLeast"/>
        <w:outlineLvl w:val="0"/>
        <w:rPr>
          <w:rFonts w:ascii="Georgia" w:eastAsia="Times New Roman" w:hAnsi="Georgia" w:cs="Times New Roman"/>
          <w:color w:val="313131"/>
          <w:kern w:val="36"/>
          <w:sz w:val="77"/>
          <w:szCs w:val="77"/>
          <w:lang w:eastAsia="es-CL"/>
        </w:rPr>
      </w:pPr>
      <w:proofErr w:type="gramStart"/>
      <w:r w:rsidRPr="00345ED3">
        <w:rPr>
          <w:rFonts w:ascii="Georgia" w:eastAsia="Times New Roman" w:hAnsi="Georgia" w:cs="Times New Roman"/>
          <w:color w:val="313131"/>
          <w:kern w:val="36"/>
          <w:sz w:val="77"/>
          <w:szCs w:val="77"/>
          <w:lang w:eastAsia="es-CL"/>
        </w:rPr>
        <w:t>lio</w:t>
      </w:r>
      <w:proofErr w:type="gramEnd"/>
      <w:r w:rsidRPr="00345ED3">
        <w:rPr>
          <w:rFonts w:ascii="Georgia" w:eastAsia="Times New Roman" w:hAnsi="Georgia" w:cs="Times New Roman"/>
          <w:color w:val="313131"/>
          <w:kern w:val="36"/>
          <w:sz w:val="77"/>
          <w:szCs w:val="77"/>
          <w:lang w:eastAsia="es-CL"/>
        </w:rPr>
        <w:t>, viajes, soledad: los cuentos de María José Viera-Gallo</w:t>
      </w:r>
    </w:p>
    <w:p w:rsidR="00345ED3" w:rsidRPr="00345ED3" w:rsidRDefault="00345ED3" w:rsidP="00345ED3">
      <w:pPr>
        <w:shd w:val="clear" w:color="auto" w:fill="FFFFFF"/>
        <w:spacing w:before="72" w:after="72" w:line="324" w:lineRule="atLeast"/>
        <w:outlineLvl w:val="3"/>
        <w:rPr>
          <w:rFonts w:ascii="Georgia" w:eastAsia="Times New Roman" w:hAnsi="Georgia" w:cs="Times New Roman"/>
          <w:b/>
          <w:bCs/>
          <w:color w:val="313131"/>
          <w:sz w:val="34"/>
          <w:szCs w:val="34"/>
          <w:lang w:eastAsia="es-CL"/>
        </w:rPr>
      </w:pPr>
      <w:r w:rsidRPr="00345ED3">
        <w:rPr>
          <w:rFonts w:ascii="Georgia" w:eastAsia="Times New Roman" w:hAnsi="Georgia" w:cs="Times New Roman"/>
          <w:b/>
          <w:bCs/>
          <w:color w:val="313131"/>
          <w:sz w:val="34"/>
          <w:szCs w:val="34"/>
          <w:lang w:eastAsia="es-CL"/>
        </w:rPr>
        <w:t>Tras dos novelas, la escritora publica Cosas que nunca te dije, su primer libro de relatos.</w:t>
      </w:r>
    </w:p>
    <w:p w:rsidR="00345ED3" w:rsidRPr="00345ED3" w:rsidRDefault="00345ED3" w:rsidP="00345ED3">
      <w:pPr>
        <w:pBdr>
          <w:bottom w:val="single" w:sz="6" w:space="0" w:color="CCCCCC"/>
        </w:pBdr>
        <w:shd w:val="clear" w:color="auto" w:fill="FFFFFF"/>
        <w:spacing w:after="0" w:line="240" w:lineRule="auto"/>
        <w:outlineLvl w:val="4"/>
        <w:rPr>
          <w:rFonts w:ascii="Georgia" w:eastAsia="Times New Roman" w:hAnsi="Georgia" w:cs="Times New Roman"/>
          <w:color w:val="313131"/>
          <w:sz w:val="31"/>
          <w:szCs w:val="31"/>
          <w:lang w:eastAsia="es-CL"/>
        </w:rPr>
      </w:pPr>
      <w:proofErr w:type="gramStart"/>
      <w:r w:rsidRPr="00345ED3">
        <w:rPr>
          <w:rFonts w:ascii="inherit" w:eastAsia="Times New Roman" w:hAnsi="inherit" w:cs="Times New Roman"/>
          <w:color w:val="666666"/>
          <w:sz w:val="28"/>
          <w:lang w:eastAsia="es-CL"/>
        </w:rPr>
        <w:t>por</w:t>
      </w:r>
      <w:proofErr w:type="gramEnd"/>
      <w:r w:rsidRPr="00345ED3">
        <w:rPr>
          <w:rFonts w:ascii="inherit" w:eastAsia="Times New Roman" w:hAnsi="inherit" w:cs="Times New Roman"/>
          <w:color w:val="666666"/>
          <w:sz w:val="28"/>
          <w:lang w:eastAsia="es-CL"/>
        </w:rPr>
        <w:t xml:space="preserve"> Javier García - 11/07/2014 - 08:41</w:t>
      </w:r>
    </w:p>
    <w:tbl>
      <w:tblPr>
        <w:tblW w:w="0" w:type="dxa"/>
        <w:tblCellSpacing w:w="0" w:type="dxa"/>
        <w:tblCellMar>
          <w:left w:w="0" w:type="dxa"/>
          <w:right w:w="0" w:type="dxa"/>
        </w:tblCellMar>
        <w:tblLook w:val="04A0"/>
      </w:tblPr>
      <w:tblGrid>
        <w:gridCol w:w="6"/>
        <w:gridCol w:w="6"/>
        <w:gridCol w:w="6"/>
        <w:gridCol w:w="756"/>
        <w:gridCol w:w="113"/>
        <w:gridCol w:w="18"/>
        <w:gridCol w:w="18"/>
      </w:tblGrid>
      <w:tr w:rsidR="00345ED3" w:rsidRPr="00345ED3" w:rsidTr="00345ED3">
        <w:trPr>
          <w:tblCellSpacing w:w="0" w:type="dxa"/>
        </w:trPr>
        <w:tc>
          <w:tcPr>
            <w:tcW w:w="6" w:type="dxa"/>
            <w:tcBorders>
              <w:top w:val="nil"/>
              <w:left w:val="nil"/>
              <w:bottom w:val="nil"/>
              <w:right w:val="nil"/>
            </w:tcBorders>
            <w:noWrap/>
            <w:vAlign w:val="bottom"/>
            <w:hideMark/>
          </w:tcPr>
          <w:p w:rsidR="00345ED3" w:rsidRPr="00345ED3" w:rsidRDefault="00345ED3" w:rsidP="00345ED3">
            <w:pPr>
              <w:spacing w:after="0" w:line="240" w:lineRule="auto"/>
              <w:rPr>
                <w:rFonts w:ascii="Arial" w:eastAsia="Times New Roman" w:hAnsi="Arial" w:cs="Arial"/>
                <w:color w:val="4D4D4D"/>
                <w:sz w:val="15"/>
                <w:szCs w:val="15"/>
                <w:lang w:eastAsia="es-CL"/>
              </w:rPr>
            </w:pPr>
          </w:p>
        </w:tc>
        <w:tc>
          <w:tcPr>
            <w:tcW w:w="6" w:type="dxa"/>
            <w:tcBorders>
              <w:top w:val="nil"/>
              <w:left w:val="nil"/>
              <w:bottom w:val="nil"/>
              <w:right w:val="nil"/>
            </w:tcBorders>
            <w:noWrap/>
            <w:vAlign w:val="bottom"/>
            <w:hideMark/>
          </w:tcPr>
          <w:p w:rsidR="00345ED3" w:rsidRPr="00345ED3" w:rsidRDefault="00345ED3" w:rsidP="00345ED3">
            <w:pPr>
              <w:spacing w:after="0" w:line="240" w:lineRule="auto"/>
              <w:rPr>
                <w:rFonts w:ascii="Arial" w:eastAsia="Times New Roman" w:hAnsi="Arial" w:cs="Arial"/>
                <w:color w:val="4D4D4D"/>
                <w:sz w:val="15"/>
                <w:szCs w:val="15"/>
                <w:lang w:eastAsia="es-CL"/>
              </w:rPr>
            </w:pPr>
          </w:p>
        </w:tc>
        <w:tc>
          <w:tcPr>
            <w:tcW w:w="6" w:type="dxa"/>
            <w:tcBorders>
              <w:top w:val="nil"/>
              <w:left w:val="nil"/>
              <w:bottom w:val="nil"/>
              <w:right w:val="nil"/>
            </w:tcBorders>
            <w:noWrap/>
            <w:vAlign w:val="bottom"/>
            <w:hideMark/>
          </w:tcPr>
          <w:p w:rsidR="00345ED3" w:rsidRPr="00345ED3" w:rsidRDefault="00345ED3" w:rsidP="00345ED3">
            <w:pPr>
              <w:spacing w:after="0" w:line="240" w:lineRule="auto"/>
              <w:rPr>
                <w:rFonts w:ascii="Arial" w:eastAsia="Times New Roman" w:hAnsi="Arial" w:cs="Arial"/>
                <w:color w:val="4D4D4D"/>
                <w:sz w:val="15"/>
                <w:szCs w:val="15"/>
                <w:lang w:eastAsia="es-CL"/>
              </w:rPr>
            </w:pPr>
          </w:p>
        </w:tc>
        <w:tc>
          <w:tcPr>
            <w:tcW w:w="6" w:type="dxa"/>
            <w:tcBorders>
              <w:top w:val="nil"/>
              <w:left w:val="nil"/>
              <w:bottom w:val="nil"/>
              <w:right w:val="nil"/>
            </w:tcBorders>
            <w:noWrap/>
            <w:vAlign w:val="center"/>
            <w:hideMark/>
          </w:tcPr>
          <w:tbl>
            <w:tblPr>
              <w:tblW w:w="0" w:type="dxa"/>
              <w:tblCellSpacing w:w="0" w:type="dxa"/>
              <w:tblCellMar>
                <w:left w:w="0" w:type="dxa"/>
                <w:right w:w="0" w:type="dxa"/>
              </w:tblCellMar>
              <w:tblLook w:val="04A0"/>
            </w:tblPr>
            <w:tblGrid>
              <w:gridCol w:w="661"/>
              <w:gridCol w:w="95"/>
            </w:tblGrid>
            <w:tr w:rsidR="00345ED3" w:rsidRPr="00345ED3" w:rsidTr="00345ED3">
              <w:trPr>
                <w:tblCellSpacing w:w="0" w:type="dxa"/>
              </w:trPr>
              <w:tc>
                <w:tcPr>
                  <w:tcW w:w="6" w:type="dxa"/>
                  <w:tcBorders>
                    <w:top w:val="nil"/>
                    <w:left w:val="nil"/>
                    <w:bottom w:val="nil"/>
                    <w:right w:val="nil"/>
                  </w:tcBorders>
                  <w:vAlign w:val="center"/>
                  <w:hideMark/>
                </w:tcPr>
                <w:tbl>
                  <w:tblPr>
                    <w:tblW w:w="0" w:type="dxa"/>
                    <w:tblCellSpacing w:w="0" w:type="dxa"/>
                    <w:tblCellMar>
                      <w:left w:w="0" w:type="dxa"/>
                      <w:right w:w="0" w:type="dxa"/>
                    </w:tblCellMar>
                    <w:tblLook w:val="04A0"/>
                  </w:tblPr>
                  <w:tblGrid>
                    <w:gridCol w:w="6"/>
                    <w:gridCol w:w="6"/>
                    <w:gridCol w:w="643"/>
                    <w:gridCol w:w="6"/>
                  </w:tblGrid>
                  <w:tr w:rsidR="00345ED3" w:rsidRPr="00345ED3" w:rsidTr="00345ED3">
                    <w:trPr>
                      <w:tblCellSpacing w:w="0" w:type="dxa"/>
                    </w:trPr>
                    <w:tc>
                      <w:tcPr>
                        <w:tcW w:w="6" w:type="dxa"/>
                        <w:tcBorders>
                          <w:top w:val="nil"/>
                          <w:left w:val="nil"/>
                          <w:bottom w:val="nil"/>
                          <w:right w:val="nil"/>
                        </w:tcBorders>
                        <w:vAlign w:val="center"/>
                        <w:hideMark/>
                      </w:tcPr>
                      <w:p w:rsidR="00345ED3" w:rsidRPr="00345ED3" w:rsidRDefault="00345ED3" w:rsidP="00345ED3">
                        <w:pPr>
                          <w:spacing w:after="0" w:line="240" w:lineRule="auto"/>
                          <w:rPr>
                            <w:rFonts w:ascii="Arial" w:eastAsia="Times New Roman" w:hAnsi="Arial" w:cs="Arial"/>
                            <w:color w:val="4D4D4D"/>
                            <w:sz w:val="15"/>
                            <w:szCs w:val="15"/>
                            <w:lang w:eastAsia="es-CL"/>
                          </w:rPr>
                        </w:pPr>
                      </w:p>
                    </w:tc>
                    <w:tc>
                      <w:tcPr>
                        <w:tcW w:w="6" w:type="dxa"/>
                        <w:tcBorders>
                          <w:top w:val="nil"/>
                          <w:left w:val="nil"/>
                          <w:bottom w:val="nil"/>
                          <w:right w:val="nil"/>
                        </w:tcBorders>
                        <w:vAlign w:val="center"/>
                        <w:hideMark/>
                      </w:tcPr>
                      <w:p w:rsidR="00345ED3" w:rsidRPr="00345ED3" w:rsidRDefault="00345ED3" w:rsidP="00345ED3">
                        <w:pPr>
                          <w:spacing w:after="0" w:line="240" w:lineRule="auto"/>
                          <w:rPr>
                            <w:rFonts w:ascii="Arial" w:eastAsia="Times New Roman" w:hAnsi="Arial" w:cs="Arial"/>
                            <w:color w:val="4D4D4D"/>
                            <w:sz w:val="15"/>
                            <w:szCs w:val="15"/>
                            <w:lang w:eastAsia="es-CL"/>
                          </w:rPr>
                        </w:pPr>
                      </w:p>
                    </w:tc>
                    <w:tc>
                      <w:tcPr>
                        <w:tcW w:w="6" w:type="dxa"/>
                        <w:tcBorders>
                          <w:top w:val="nil"/>
                          <w:left w:val="nil"/>
                          <w:bottom w:val="nil"/>
                          <w:right w:val="nil"/>
                        </w:tcBorders>
                        <w:vAlign w:val="center"/>
                        <w:hideMark/>
                      </w:tcPr>
                      <w:p w:rsidR="00345ED3" w:rsidRPr="00345ED3" w:rsidRDefault="00345ED3" w:rsidP="00345ED3">
                        <w:pPr>
                          <w:spacing w:after="0" w:line="240" w:lineRule="auto"/>
                          <w:rPr>
                            <w:rFonts w:ascii="Arial" w:eastAsia="Times New Roman" w:hAnsi="Arial" w:cs="Arial"/>
                            <w:color w:val="333333"/>
                            <w:sz w:val="17"/>
                            <w:szCs w:val="17"/>
                            <w:lang w:eastAsia="es-CL"/>
                          </w:rPr>
                        </w:pPr>
                        <w:proofErr w:type="spellStart"/>
                        <w:r w:rsidRPr="00345ED3">
                          <w:rPr>
                            <w:rFonts w:ascii="Arial" w:eastAsia="Times New Roman" w:hAnsi="Arial" w:cs="Arial"/>
                            <w:color w:val="333333"/>
                            <w:sz w:val="17"/>
                            <w:szCs w:val="17"/>
                            <w:lang w:eastAsia="es-CL"/>
                          </w:rPr>
                          <w:t>LinkedIn</w:t>
                        </w:r>
                        <w:proofErr w:type="spellEnd"/>
                      </w:p>
                    </w:tc>
                    <w:tc>
                      <w:tcPr>
                        <w:tcW w:w="6" w:type="dxa"/>
                        <w:tcBorders>
                          <w:top w:val="nil"/>
                          <w:left w:val="nil"/>
                          <w:bottom w:val="nil"/>
                          <w:right w:val="nil"/>
                        </w:tcBorders>
                        <w:vAlign w:val="center"/>
                        <w:hideMark/>
                      </w:tcPr>
                      <w:p w:rsidR="00345ED3" w:rsidRPr="00345ED3" w:rsidRDefault="00345ED3" w:rsidP="00345ED3">
                        <w:pPr>
                          <w:spacing w:after="0" w:line="240" w:lineRule="auto"/>
                          <w:rPr>
                            <w:rFonts w:ascii="Arial" w:eastAsia="Times New Roman" w:hAnsi="Arial" w:cs="Arial"/>
                            <w:color w:val="4D4D4D"/>
                            <w:sz w:val="15"/>
                            <w:szCs w:val="15"/>
                            <w:lang w:eastAsia="es-CL"/>
                          </w:rPr>
                        </w:pPr>
                      </w:p>
                    </w:tc>
                  </w:tr>
                </w:tbl>
                <w:p w:rsidR="00345ED3" w:rsidRPr="00345ED3" w:rsidRDefault="00345ED3" w:rsidP="00345ED3">
                  <w:pPr>
                    <w:spacing w:after="0" w:line="240" w:lineRule="auto"/>
                    <w:rPr>
                      <w:rFonts w:ascii="Arial" w:eastAsia="Times New Roman" w:hAnsi="Arial" w:cs="Arial"/>
                      <w:color w:val="4D4D4D"/>
                      <w:sz w:val="15"/>
                      <w:szCs w:val="15"/>
                      <w:lang w:eastAsia="es-CL"/>
                    </w:rPr>
                  </w:pPr>
                </w:p>
              </w:tc>
              <w:tc>
                <w:tcPr>
                  <w:tcW w:w="6" w:type="dxa"/>
                  <w:tcBorders>
                    <w:top w:val="nil"/>
                    <w:left w:val="nil"/>
                    <w:bottom w:val="nil"/>
                    <w:right w:val="nil"/>
                  </w:tcBorders>
                  <w:vAlign w:val="center"/>
                  <w:hideMark/>
                </w:tcPr>
                <w:p w:rsidR="00345ED3" w:rsidRPr="00345ED3" w:rsidRDefault="00345ED3" w:rsidP="00345ED3">
                  <w:pPr>
                    <w:spacing w:after="0" w:line="300" w:lineRule="atLeast"/>
                    <w:jc w:val="center"/>
                    <w:textAlignment w:val="center"/>
                    <w:rPr>
                      <w:rFonts w:ascii="Arial" w:eastAsia="Times New Roman" w:hAnsi="Arial" w:cs="Arial"/>
                      <w:color w:val="4D4D4D"/>
                      <w:sz w:val="15"/>
                      <w:szCs w:val="15"/>
                      <w:lang w:eastAsia="es-CL"/>
                    </w:rPr>
                  </w:pPr>
                  <w:r w:rsidRPr="00345ED3">
                    <w:rPr>
                      <w:rFonts w:ascii="Arial" w:eastAsia="Times New Roman" w:hAnsi="Arial" w:cs="Arial"/>
                      <w:b/>
                      <w:bCs/>
                      <w:color w:val="4D4D4D"/>
                      <w:sz w:val="17"/>
                      <w:lang w:eastAsia="es-CL"/>
                    </w:rPr>
                    <w:t>0</w:t>
                  </w:r>
                </w:p>
              </w:tc>
            </w:tr>
          </w:tbl>
          <w:p w:rsidR="00345ED3" w:rsidRPr="00345ED3" w:rsidRDefault="00345ED3" w:rsidP="00345ED3">
            <w:pPr>
              <w:spacing w:after="0" w:line="240" w:lineRule="auto"/>
              <w:textAlignment w:val="top"/>
              <w:rPr>
                <w:rFonts w:ascii="Arial" w:eastAsia="Times New Roman" w:hAnsi="Arial" w:cs="Arial"/>
                <w:color w:val="4D4D4D"/>
                <w:sz w:val="15"/>
                <w:szCs w:val="15"/>
                <w:lang w:eastAsia="es-CL"/>
              </w:rPr>
            </w:pPr>
          </w:p>
        </w:tc>
        <w:tc>
          <w:tcPr>
            <w:tcW w:w="6" w:type="dxa"/>
            <w:tcBorders>
              <w:top w:val="nil"/>
              <w:left w:val="nil"/>
              <w:bottom w:val="nil"/>
              <w:right w:val="nil"/>
            </w:tcBorders>
            <w:noWrap/>
            <w:vAlign w:val="center"/>
            <w:hideMark/>
          </w:tcPr>
          <w:tbl>
            <w:tblPr>
              <w:tblW w:w="0" w:type="dxa"/>
              <w:tblCellSpacing w:w="0" w:type="dxa"/>
              <w:tblCellMar>
                <w:left w:w="0" w:type="dxa"/>
                <w:right w:w="0" w:type="dxa"/>
              </w:tblCellMar>
              <w:tblLook w:val="04A0"/>
            </w:tblPr>
            <w:tblGrid>
              <w:gridCol w:w="18"/>
              <w:gridCol w:w="95"/>
            </w:tblGrid>
            <w:tr w:rsidR="00345ED3" w:rsidRPr="00345ED3" w:rsidTr="00345ED3">
              <w:trPr>
                <w:tblCellSpacing w:w="0" w:type="dxa"/>
              </w:trPr>
              <w:tc>
                <w:tcPr>
                  <w:tcW w:w="6" w:type="dxa"/>
                  <w:tcBorders>
                    <w:top w:val="nil"/>
                    <w:left w:val="nil"/>
                    <w:bottom w:val="nil"/>
                    <w:right w:val="nil"/>
                  </w:tcBorders>
                  <w:vAlign w:val="center"/>
                  <w:hideMark/>
                </w:tcPr>
                <w:tbl>
                  <w:tblPr>
                    <w:tblW w:w="0" w:type="dxa"/>
                    <w:tblCellSpacing w:w="0" w:type="dxa"/>
                    <w:tblCellMar>
                      <w:left w:w="0" w:type="dxa"/>
                      <w:right w:w="0" w:type="dxa"/>
                    </w:tblCellMar>
                    <w:tblLook w:val="04A0"/>
                  </w:tblPr>
                  <w:tblGrid>
                    <w:gridCol w:w="6"/>
                    <w:gridCol w:w="6"/>
                    <w:gridCol w:w="6"/>
                  </w:tblGrid>
                  <w:tr w:rsidR="00345ED3" w:rsidRPr="00345ED3" w:rsidTr="00345ED3">
                    <w:trPr>
                      <w:tblCellSpacing w:w="0" w:type="dxa"/>
                    </w:trPr>
                    <w:tc>
                      <w:tcPr>
                        <w:tcW w:w="6" w:type="dxa"/>
                        <w:tcBorders>
                          <w:top w:val="nil"/>
                          <w:left w:val="nil"/>
                          <w:bottom w:val="nil"/>
                          <w:right w:val="nil"/>
                        </w:tcBorders>
                        <w:vAlign w:val="center"/>
                        <w:hideMark/>
                      </w:tcPr>
                      <w:p w:rsidR="00345ED3" w:rsidRPr="00345ED3" w:rsidRDefault="00345ED3" w:rsidP="00345ED3">
                        <w:pPr>
                          <w:spacing w:after="0" w:line="240" w:lineRule="auto"/>
                          <w:rPr>
                            <w:rFonts w:ascii="Arial" w:eastAsia="Times New Roman" w:hAnsi="Arial" w:cs="Arial"/>
                            <w:color w:val="4D4D4D"/>
                            <w:sz w:val="15"/>
                            <w:szCs w:val="15"/>
                            <w:lang w:eastAsia="es-CL"/>
                          </w:rPr>
                        </w:pPr>
                      </w:p>
                    </w:tc>
                    <w:tc>
                      <w:tcPr>
                        <w:tcW w:w="6" w:type="dxa"/>
                        <w:tcBorders>
                          <w:top w:val="nil"/>
                          <w:left w:val="nil"/>
                          <w:bottom w:val="nil"/>
                          <w:right w:val="nil"/>
                        </w:tcBorders>
                        <w:vAlign w:val="center"/>
                        <w:hideMark/>
                      </w:tcPr>
                      <w:p w:rsidR="00345ED3" w:rsidRPr="00345ED3" w:rsidRDefault="00345ED3" w:rsidP="00345ED3">
                        <w:pPr>
                          <w:spacing w:after="0" w:line="240" w:lineRule="auto"/>
                          <w:rPr>
                            <w:rFonts w:ascii="Arial" w:eastAsia="Times New Roman" w:hAnsi="Arial" w:cs="Arial"/>
                            <w:color w:val="4D4D4D"/>
                            <w:sz w:val="15"/>
                            <w:szCs w:val="15"/>
                            <w:lang w:eastAsia="es-CL"/>
                          </w:rPr>
                        </w:pPr>
                      </w:p>
                    </w:tc>
                    <w:tc>
                      <w:tcPr>
                        <w:tcW w:w="6" w:type="dxa"/>
                        <w:tcBorders>
                          <w:top w:val="nil"/>
                          <w:left w:val="nil"/>
                          <w:bottom w:val="nil"/>
                          <w:right w:val="nil"/>
                        </w:tcBorders>
                        <w:vAlign w:val="center"/>
                        <w:hideMark/>
                      </w:tcPr>
                      <w:p w:rsidR="00345ED3" w:rsidRPr="00345ED3" w:rsidRDefault="00345ED3" w:rsidP="00345ED3">
                        <w:pPr>
                          <w:spacing w:after="0" w:line="240" w:lineRule="auto"/>
                          <w:rPr>
                            <w:rFonts w:ascii="Arial" w:eastAsia="Times New Roman" w:hAnsi="Arial" w:cs="Arial"/>
                            <w:color w:val="4D4D4D"/>
                            <w:sz w:val="15"/>
                            <w:szCs w:val="15"/>
                            <w:lang w:eastAsia="es-CL"/>
                          </w:rPr>
                        </w:pPr>
                      </w:p>
                    </w:tc>
                  </w:tr>
                </w:tbl>
                <w:p w:rsidR="00345ED3" w:rsidRPr="00345ED3" w:rsidRDefault="00345ED3" w:rsidP="00345ED3">
                  <w:pPr>
                    <w:spacing w:after="0" w:line="240" w:lineRule="auto"/>
                    <w:rPr>
                      <w:rFonts w:ascii="Arial" w:eastAsia="Times New Roman" w:hAnsi="Arial" w:cs="Arial"/>
                      <w:color w:val="4D4D4D"/>
                      <w:sz w:val="15"/>
                      <w:szCs w:val="15"/>
                      <w:lang w:eastAsia="es-CL"/>
                    </w:rPr>
                  </w:pPr>
                </w:p>
              </w:tc>
              <w:tc>
                <w:tcPr>
                  <w:tcW w:w="6" w:type="dxa"/>
                  <w:tcBorders>
                    <w:top w:val="nil"/>
                    <w:left w:val="nil"/>
                    <w:bottom w:val="nil"/>
                    <w:right w:val="nil"/>
                  </w:tcBorders>
                  <w:vAlign w:val="center"/>
                  <w:hideMark/>
                </w:tcPr>
                <w:p w:rsidR="00345ED3" w:rsidRPr="00345ED3" w:rsidRDefault="00345ED3" w:rsidP="00345ED3">
                  <w:pPr>
                    <w:spacing w:after="0" w:line="300" w:lineRule="atLeast"/>
                    <w:jc w:val="center"/>
                    <w:textAlignment w:val="center"/>
                    <w:rPr>
                      <w:rFonts w:ascii="Arial" w:eastAsia="Times New Roman" w:hAnsi="Arial" w:cs="Arial"/>
                      <w:color w:val="4D4D4D"/>
                      <w:sz w:val="15"/>
                      <w:szCs w:val="15"/>
                      <w:lang w:eastAsia="es-CL"/>
                    </w:rPr>
                  </w:pPr>
                  <w:r w:rsidRPr="00345ED3">
                    <w:rPr>
                      <w:rFonts w:ascii="Arial" w:eastAsia="Times New Roman" w:hAnsi="Arial" w:cs="Arial"/>
                      <w:b/>
                      <w:bCs/>
                      <w:color w:val="4D4D4D"/>
                      <w:sz w:val="17"/>
                      <w:lang w:eastAsia="es-CL"/>
                    </w:rPr>
                    <w:t>6</w:t>
                  </w:r>
                </w:p>
              </w:tc>
            </w:tr>
          </w:tbl>
          <w:p w:rsidR="00345ED3" w:rsidRPr="00345ED3" w:rsidRDefault="00345ED3" w:rsidP="00345ED3">
            <w:pPr>
              <w:spacing w:after="0" w:line="240" w:lineRule="auto"/>
              <w:textAlignment w:val="top"/>
              <w:rPr>
                <w:rFonts w:ascii="Arial" w:eastAsia="Times New Roman" w:hAnsi="Arial" w:cs="Arial"/>
                <w:color w:val="4D4D4D"/>
                <w:sz w:val="15"/>
                <w:szCs w:val="15"/>
                <w:lang w:eastAsia="es-CL"/>
              </w:rPr>
            </w:pPr>
          </w:p>
        </w:tc>
        <w:tc>
          <w:tcPr>
            <w:tcW w:w="6" w:type="dxa"/>
            <w:tcBorders>
              <w:top w:val="nil"/>
              <w:left w:val="nil"/>
              <w:bottom w:val="nil"/>
              <w:right w:val="nil"/>
            </w:tcBorders>
            <w:noWrap/>
            <w:vAlign w:val="center"/>
            <w:hideMark/>
          </w:tcPr>
          <w:tbl>
            <w:tblPr>
              <w:tblW w:w="0" w:type="dxa"/>
              <w:tblCellSpacing w:w="0" w:type="dxa"/>
              <w:tblCellMar>
                <w:left w:w="0" w:type="dxa"/>
                <w:right w:w="0" w:type="dxa"/>
              </w:tblCellMar>
              <w:tblLook w:val="04A0"/>
            </w:tblPr>
            <w:tblGrid>
              <w:gridCol w:w="6"/>
              <w:gridCol w:w="6"/>
              <w:gridCol w:w="6"/>
            </w:tblGrid>
            <w:tr w:rsidR="00345ED3" w:rsidRPr="00345ED3" w:rsidTr="00345ED3">
              <w:trPr>
                <w:tblCellSpacing w:w="0" w:type="dxa"/>
              </w:trPr>
              <w:tc>
                <w:tcPr>
                  <w:tcW w:w="6" w:type="dxa"/>
                  <w:tcBorders>
                    <w:top w:val="nil"/>
                    <w:left w:val="nil"/>
                    <w:bottom w:val="nil"/>
                    <w:right w:val="nil"/>
                  </w:tcBorders>
                  <w:vAlign w:val="center"/>
                  <w:hideMark/>
                </w:tcPr>
                <w:p w:rsidR="00345ED3" w:rsidRPr="00345ED3" w:rsidRDefault="00345ED3" w:rsidP="00345ED3">
                  <w:pPr>
                    <w:spacing w:after="0" w:line="240" w:lineRule="auto"/>
                    <w:rPr>
                      <w:rFonts w:ascii="Arial" w:eastAsia="Times New Roman" w:hAnsi="Arial" w:cs="Arial"/>
                      <w:color w:val="4D4D4D"/>
                      <w:sz w:val="15"/>
                      <w:szCs w:val="15"/>
                      <w:lang w:eastAsia="es-CL"/>
                    </w:rPr>
                  </w:pPr>
                </w:p>
              </w:tc>
              <w:tc>
                <w:tcPr>
                  <w:tcW w:w="6" w:type="dxa"/>
                  <w:tcBorders>
                    <w:top w:val="nil"/>
                    <w:left w:val="nil"/>
                    <w:bottom w:val="nil"/>
                    <w:right w:val="nil"/>
                  </w:tcBorders>
                  <w:vAlign w:val="center"/>
                  <w:hideMark/>
                </w:tcPr>
                <w:p w:rsidR="00345ED3" w:rsidRPr="00345ED3" w:rsidRDefault="00345ED3" w:rsidP="00345ED3">
                  <w:pPr>
                    <w:spacing w:after="0" w:line="240" w:lineRule="auto"/>
                    <w:rPr>
                      <w:rFonts w:ascii="Arial" w:eastAsia="Times New Roman" w:hAnsi="Arial" w:cs="Arial"/>
                      <w:color w:val="4D4D4D"/>
                      <w:sz w:val="15"/>
                      <w:szCs w:val="15"/>
                      <w:lang w:eastAsia="es-CL"/>
                    </w:rPr>
                  </w:pPr>
                </w:p>
              </w:tc>
              <w:tc>
                <w:tcPr>
                  <w:tcW w:w="6" w:type="dxa"/>
                  <w:tcBorders>
                    <w:top w:val="nil"/>
                    <w:left w:val="nil"/>
                    <w:bottom w:val="nil"/>
                    <w:right w:val="nil"/>
                  </w:tcBorders>
                  <w:vAlign w:val="center"/>
                  <w:hideMark/>
                </w:tcPr>
                <w:p w:rsidR="00345ED3" w:rsidRPr="00345ED3" w:rsidRDefault="00345ED3" w:rsidP="00345ED3">
                  <w:pPr>
                    <w:spacing w:after="0" w:line="240" w:lineRule="auto"/>
                    <w:rPr>
                      <w:rFonts w:ascii="Arial" w:eastAsia="Times New Roman" w:hAnsi="Arial" w:cs="Arial"/>
                      <w:color w:val="4D4D4D"/>
                      <w:sz w:val="15"/>
                      <w:szCs w:val="15"/>
                      <w:lang w:eastAsia="es-CL"/>
                    </w:rPr>
                  </w:pPr>
                </w:p>
              </w:tc>
            </w:tr>
          </w:tbl>
          <w:p w:rsidR="00345ED3" w:rsidRPr="00345ED3" w:rsidRDefault="00345ED3" w:rsidP="00345ED3">
            <w:pPr>
              <w:spacing w:after="0" w:line="240" w:lineRule="auto"/>
              <w:textAlignment w:val="top"/>
              <w:rPr>
                <w:rFonts w:ascii="Arial" w:eastAsia="Times New Roman" w:hAnsi="Arial" w:cs="Arial"/>
                <w:color w:val="4D4D4D"/>
                <w:sz w:val="15"/>
                <w:szCs w:val="15"/>
                <w:lang w:eastAsia="es-CL"/>
              </w:rPr>
            </w:pPr>
          </w:p>
        </w:tc>
        <w:tc>
          <w:tcPr>
            <w:tcW w:w="6" w:type="dxa"/>
            <w:tcBorders>
              <w:top w:val="nil"/>
              <w:left w:val="nil"/>
              <w:bottom w:val="nil"/>
              <w:right w:val="nil"/>
            </w:tcBorders>
            <w:noWrap/>
            <w:vAlign w:val="center"/>
            <w:hideMark/>
          </w:tcPr>
          <w:tbl>
            <w:tblPr>
              <w:tblW w:w="0" w:type="dxa"/>
              <w:tblCellSpacing w:w="0" w:type="dxa"/>
              <w:tblCellMar>
                <w:left w:w="0" w:type="dxa"/>
                <w:right w:w="0" w:type="dxa"/>
              </w:tblCellMar>
              <w:tblLook w:val="04A0"/>
            </w:tblPr>
            <w:tblGrid>
              <w:gridCol w:w="6"/>
              <w:gridCol w:w="6"/>
              <w:gridCol w:w="6"/>
            </w:tblGrid>
            <w:tr w:rsidR="00345ED3" w:rsidRPr="00345ED3" w:rsidTr="00345ED3">
              <w:trPr>
                <w:tblCellSpacing w:w="0" w:type="dxa"/>
              </w:trPr>
              <w:tc>
                <w:tcPr>
                  <w:tcW w:w="6" w:type="dxa"/>
                  <w:tcBorders>
                    <w:top w:val="nil"/>
                    <w:left w:val="nil"/>
                    <w:bottom w:val="nil"/>
                    <w:right w:val="nil"/>
                  </w:tcBorders>
                  <w:vAlign w:val="center"/>
                  <w:hideMark/>
                </w:tcPr>
                <w:p w:rsidR="00345ED3" w:rsidRPr="00345ED3" w:rsidRDefault="00345ED3" w:rsidP="00345ED3">
                  <w:pPr>
                    <w:spacing w:after="0" w:line="240" w:lineRule="auto"/>
                    <w:rPr>
                      <w:rFonts w:ascii="Arial" w:eastAsia="Times New Roman" w:hAnsi="Arial" w:cs="Arial"/>
                      <w:color w:val="4D4D4D"/>
                      <w:sz w:val="15"/>
                      <w:szCs w:val="15"/>
                      <w:lang w:eastAsia="es-CL"/>
                    </w:rPr>
                  </w:pPr>
                </w:p>
              </w:tc>
              <w:tc>
                <w:tcPr>
                  <w:tcW w:w="6" w:type="dxa"/>
                  <w:tcBorders>
                    <w:top w:val="nil"/>
                    <w:left w:val="nil"/>
                    <w:bottom w:val="nil"/>
                    <w:right w:val="nil"/>
                  </w:tcBorders>
                  <w:vAlign w:val="center"/>
                  <w:hideMark/>
                </w:tcPr>
                <w:p w:rsidR="00345ED3" w:rsidRPr="00345ED3" w:rsidRDefault="00345ED3" w:rsidP="00345ED3">
                  <w:pPr>
                    <w:spacing w:after="0" w:line="240" w:lineRule="auto"/>
                    <w:rPr>
                      <w:rFonts w:ascii="Arial" w:eastAsia="Times New Roman" w:hAnsi="Arial" w:cs="Arial"/>
                      <w:color w:val="4D4D4D"/>
                      <w:sz w:val="15"/>
                      <w:szCs w:val="15"/>
                      <w:lang w:eastAsia="es-CL"/>
                    </w:rPr>
                  </w:pPr>
                </w:p>
              </w:tc>
              <w:tc>
                <w:tcPr>
                  <w:tcW w:w="6" w:type="dxa"/>
                  <w:tcBorders>
                    <w:top w:val="nil"/>
                    <w:left w:val="nil"/>
                    <w:bottom w:val="nil"/>
                    <w:right w:val="nil"/>
                  </w:tcBorders>
                  <w:vAlign w:val="center"/>
                  <w:hideMark/>
                </w:tcPr>
                <w:p w:rsidR="00345ED3" w:rsidRPr="00345ED3" w:rsidRDefault="00345ED3" w:rsidP="00345ED3">
                  <w:pPr>
                    <w:spacing w:after="0" w:line="240" w:lineRule="auto"/>
                    <w:rPr>
                      <w:rFonts w:ascii="Arial" w:eastAsia="Times New Roman" w:hAnsi="Arial" w:cs="Arial"/>
                      <w:color w:val="4D4D4D"/>
                      <w:sz w:val="15"/>
                      <w:szCs w:val="15"/>
                      <w:lang w:eastAsia="es-CL"/>
                    </w:rPr>
                  </w:pPr>
                </w:p>
              </w:tc>
            </w:tr>
          </w:tbl>
          <w:p w:rsidR="00345ED3" w:rsidRPr="00345ED3" w:rsidRDefault="00345ED3" w:rsidP="00345ED3">
            <w:pPr>
              <w:spacing w:after="0" w:line="240" w:lineRule="auto"/>
              <w:textAlignment w:val="top"/>
              <w:rPr>
                <w:rFonts w:ascii="Arial" w:eastAsia="Times New Roman" w:hAnsi="Arial" w:cs="Arial"/>
                <w:color w:val="4D4D4D"/>
                <w:sz w:val="15"/>
                <w:szCs w:val="15"/>
                <w:lang w:eastAsia="es-CL"/>
              </w:rPr>
            </w:pPr>
          </w:p>
        </w:tc>
      </w:tr>
    </w:tbl>
    <w:p w:rsidR="00345ED3" w:rsidRPr="00345ED3" w:rsidRDefault="00345ED3" w:rsidP="00345ED3">
      <w:pPr>
        <w:shd w:val="clear" w:color="auto" w:fill="FFFFFF"/>
        <w:spacing w:after="72" w:line="270" w:lineRule="atLeast"/>
        <w:rPr>
          <w:rFonts w:ascii="inherit" w:eastAsia="Times New Roman" w:hAnsi="inherit" w:cs="Arial"/>
          <w:color w:val="222222"/>
          <w:sz w:val="18"/>
          <w:szCs w:val="18"/>
          <w:lang w:eastAsia="es-CL"/>
        </w:rPr>
      </w:pPr>
      <w:r>
        <w:rPr>
          <w:rFonts w:ascii="inherit" w:eastAsia="Times New Roman" w:hAnsi="inherit" w:cs="Arial"/>
          <w:noProof/>
          <w:color w:val="222222"/>
          <w:sz w:val="18"/>
          <w:szCs w:val="18"/>
          <w:lang w:eastAsia="es-CL"/>
        </w:rPr>
        <w:drawing>
          <wp:inline distT="0" distB="0" distL="0" distR="0">
            <wp:extent cx="5905500" cy="3571875"/>
            <wp:effectExtent l="19050" t="0" r="0" b="0"/>
            <wp:docPr id="1" name="Imagen 1" descr="http://static.latercera.com/20140711/1973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latercera.com/20140711/1973686.jpg"/>
                    <pic:cNvPicPr>
                      <a:picLocks noChangeAspect="1" noChangeArrowheads="1"/>
                    </pic:cNvPicPr>
                  </pic:nvPicPr>
                  <pic:blipFill>
                    <a:blip r:embed="rId4" cstate="print"/>
                    <a:srcRect/>
                    <a:stretch>
                      <a:fillRect/>
                    </a:stretch>
                  </pic:blipFill>
                  <pic:spPr bwMode="auto">
                    <a:xfrm>
                      <a:off x="0" y="0"/>
                      <a:ext cx="5905500" cy="3571875"/>
                    </a:xfrm>
                    <a:prstGeom prst="rect">
                      <a:avLst/>
                    </a:prstGeom>
                    <a:noFill/>
                    <a:ln w="9525">
                      <a:noFill/>
                      <a:miter lim="800000"/>
                      <a:headEnd/>
                      <a:tailEnd/>
                    </a:ln>
                  </pic:spPr>
                </pic:pic>
              </a:graphicData>
            </a:graphic>
          </wp:inline>
        </w:drawing>
      </w:r>
    </w:p>
    <w:p w:rsidR="00345ED3" w:rsidRPr="00345ED3" w:rsidRDefault="00345ED3" w:rsidP="00345ED3">
      <w:pPr>
        <w:shd w:val="clear" w:color="auto" w:fill="FFFFFF"/>
        <w:spacing w:before="72" w:after="264" w:line="408" w:lineRule="atLeast"/>
        <w:rPr>
          <w:rFonts w:ascii="Georgia" w:eastAsia="Times New Roman" w:hAnsi="Georgia" w:cs="Arial"/>
          <w:color w:val="222222"/>
          <w:sz w:val="25"/>
          <w:szCs w:val="25"/>
          <w:lang w:eastAsia="es-CL"/>
        </w:rPr>
      </w:pPr>
      <w:r w:rsidRPr="00345ED3">
        <w:rPr>
          <w:rFonts w:ascii="Georgia" w:eastAsia="Times New Roman" w:hAnsi="Georgia" w:cs="Arial"/>
          <w:color w:val="222222"/>
          <w:sz w:val="25"/>
          <w:szCs w:val="25"/>
          <w:lang w:eastAsia="es-CL"/>
        </w:rPr>
        <w:t>“He vivido muchas vidas”, dice sentada a mediodía en un café de Ñuñoa, donde pide un capuchino. María José Viera-Gallo también ha escrito muchas historias convertidas en crónicas, relatos y dos novelas. Su biografía está marcada por los viajes, que van desde Roma a Nueva York. “Tras el golpe militar vivió en Italia, hasta los trece años”, se lee en la solapa de su primer libro de cuentos, Cosas que nunca te dije, recién editado por el sello Tajamar.</w:t>
      </w:r>
    </w:p>
    <w:p w:rsidR="00345ED3" w:rsidRPr="00345ED3" w:rsidRDefault="00345ED3" w:rsidP="00345ED3">
      <w:pPr>
        <w:shd w:val="clear" w:color="auto" w:fill="FFFFFF"/>
        <w:spacing w:before="72" w:after="264" w:line="408" w:lineRule="atLeast"/>
        <w:rPr>
          <w:rFonts w:ascii="Georgia" w:eastAsia="Times New Roman" w:hAnsi="Georgia" w:cs="Arial"/>
          <w:color w:val="222222"/>
          <w:sz w:val="25"/>
          <w:szCs w:val="25"/>
          <w:lang w:eastAsia="es-CL"/>
        </w:rPr>
      </w:pPr>
      <w:r w:rsidRPr="00345ED3">
        <w:rPr>
          <w:rFonts w:ascii="Georgia" w:eastAsia="Times New Roman" w:hAnsi="Georgia" w:cs="Arial"/>
          <w:color w:val="222222"/>
          <w:sz w:val="25"/>
          <w:szCs w:val="25"/>
          <w:lang w:eastAsia="es-CL"/>
        </w:rPr>
        <w:lastRenderedPageBreak/>
        <w:t>La escritora chilena nacida en 1971, ganadora de los Juegos Literarios Gabriela Mistral y del concurso de revista Paula en categoría cuento, integra siete antologías en el género, como Los mejores cuentos chilenos del siglo XXI. Sin embargo, nunca había publicado un volumen de historias cortas. Ahora lo hace y el resultado, dice, fue romper el artificio. “Este libro es una transición entre la ficción y la no ficción. Me costó, pero lo logré”, afirma mientras busca su celular, que ha dejado en casa. “Era para llamarlos”, dice por sus dos hijos, a quienes agradece al final del volumen por dejarla escribir. El libro abre con unos versos de la poeta Cecilia Casanova: “Si los sueños no se realizan es por despertar antes de tiempo”.</w:t>
      </w:r>
    </w:p>
    <w:p w:rsidR="00345ED3" w:rsidRPr="00345ED3" w:rsidRDefault="00345ED3" w:rsidP="00345ED3">
      <w:pPr>
        <w:shd w:val="clear" w:color="auto" w:fill="FFFFFF"/>
        <w:spacing w:before="72" w:after="264" w:line="408" w:lineRule="atLeast"/>
        <w:rPr>
          <w:rFonts w:ascii="Georgia" w:eastAsia="Times New Roman" w:hAnsi="Georgia" w:cs="Arial"/>
          <w:color w:val="222222"/>
          <w:sz w:val="25"/>
          <w:szCs w:val="25"/>
          <w:lang w:eastAsia="es-CL"/>
        </w:rPr>
      </w:pPr>
      <w:r w:rsidRPr="00345ED3">
        <w:rPr>
          <w:rFonts w:ascii="Georgia" w:eastAsia="Times New Roman" w:hAnsi="Georgia" w:cs="Arial"/>
          <w:color w:val="222222"/>
          <w:sz w:val="25"/>
          <w:szCs w:val="25"/>
          <w:lang w:eastAsia="es-CL"/>
        </w:rPr>
        <w:t>El primer cuento de Cosas que nunca te dije se llama Zúrich. Allí, la autora parte rompiendo el artificio al que se refiere: la base de la historia es totalmente autobiográfica. Para la hija del ex senador José Antonio Viera-Gallo, el exilio familiar en Italia, los viajes inesperados a Chile, la nostalgia de los adultos y la incomprensión de los más pequeños se cruzan con el recuerdo de una vida que retrocede a los 80.</w:t>
      </w:r>
    </w:p>
    <w:p w:rsidR="00345ED3" w:rsidRPr="00345ED3" w:rsidRDefault="00345ED3" w:rsidP="00345ED3">
      <w:pPr>
        <w:shd w:val="clear" w:color="auto" w:fill="FFFFFF"/>
        <w:spacing w:before="72" w:after="264" w:line="408" w:lineRule="atLeast"/>
        <w:rPr>
          <w:rFonts w:ascii="Georgia" w:eastAsia="Times New Roman" w:hAnsi="Georgia" w:cs="Arial"/>
          <w:color w:val="222222"/>
          <w:sz w:val="25"/>
          <w:szCs w:val="25"/>
          <w:lang w:eastAsia="es-CL"/>
        </w:rPr>
      </w:pPr>
      <w:r w:rsidRPr="00345ED3">
        <w:rPr>
          <w:rFonts w:ascii="Georgia" w:eastAsia="Times New Roman" w:hAnsi="Georgia" w:cs="Arial"/>
          <w:color w:val="222222"/>
          <w:sz w:val="25"/>
          <w:szCs w:val="25"/>
          <w:lang w:eastAsia="es-CL"/>
        </w:rPr>
        <w:t>“Tuve una infancia con escalas. Aprendí a dormir en aeropuertos”, se lee en Zúrich, donde la narradora apunta que su papá era “uno de los diez hombres más buscados por la Junta Militar”.</w:t>
      </w:r>
    </w:p>
    <w:p w:rsidR="00345ED3" w:rsidRPr="00345ED3" w:rsidRDefault="00345ED3" w:rsidP="00345ED3">
      <w:pPr>
        <w:shd w:val="clear" w:color="auto" w:fill="FFFFFF"/>
        <w:spacing w:before="72" w:after="264" w:line="408" w:lineRule="atLeast"/>
        <w:rPr>
          <w:rFonts w:ascii="Georgia" w:eastAsia="Times New Roman" w:hAnsi="Georgia" w:cs="Arial"/>
          <w:color w:val="222222"/>
          <w:sz w:val="25"/>
          <w:szCs w:val="25"/>
          <w:lang w:eastAsia="es-CL"/>
        </w:rPr>
      </w:pPr>
      <w:r w:rsidRPr="00345ED3">
        <w:rPr>
          <w:rFonts w:ascii="Georgia" w:eastAsia="Times New Roman" w:hAnsi="Georgia" w:cs="Arial"/>
          <w:color w:val="222222"/>
          <w:sz w:val="25"/>
          <w:szCs w:val="25"/>
          <w:lang w:eastAsia="es-CL"/>
        </w:rPr>
        <w:t>“Los hijos de exiliados supimos convertir el desarraigo en libertad”, concluye y adelanta que escribe una novela sobre su exilio familiar. “Quiero que sea completamente autobiográfica. Es algo que no se habla mucho en mi familia. Y creo que ya estoy dispuesta a hacerme cargo de ese pasado”.</w:t>
      </w:r>
    </w:p>
    <w:p w:rsidR="00345ED3" w:rsidRPr="00345ED3" w:rsidRDefault="00345ED3" w:rsidP="00345ED3">
      <w:pPr>
        <w:shd w:val="clear" w:color="auto" w:fill="FFFFFF"/>
        <w:spacing w:before="72" w:after="264" w:line="408" w:lineRule="atLeast"/>
        <w:rPr>
          <w:rFonts w:ascii="Georgia" w:eastAsia="Times New Roman" w:hAnsi="Georgia" w:cs="Arial"/>
          <w:color w:val="222222"/>
          <w:sz w:val="25"/>
          <w:szCs w:val="25"/>
          <w:lang w:eastAsia="es-CL"/>
        </w:rPr>
      </w:pPr>
      <w:r w:rsidRPr="00345ED3">
        <w:rPr>
          <w:rFonts w:ascii="Georgia" w:eastAsia="Times New Roman" w:hAnsi="Georgia" w:cs="Arial"/>
          <w:b/>
          <w:bCs/>
          <w:color w:val="222222"/>
          <w:sz w:val="25"/>
          <w:lang w:eastAsia="es-CL"/>
        </w:rPr>
        <w:t>Escuela brutal</w:t>
      </w:r>
    </w:p>
    <w:p w:rsidR="00345ED3" w:rsidRPr="00345ED3" w:rsidRDefault="00345ED3" w:rsidP="00345ED3">
      <w:pPr>
        <w:shd w:val="clear" w:color="auto" w:fill="FFFFFF"/>
        <w:spacing w:before="72" w:after="264" w:line="408" w:lineRule="atLeast"/>
        <w:rPr>
          <w:rFonts w:ascii="Georgia" w:eastAsia="Times New Roman" w:hAnsi="Georgia" w:cs="Arial"/>
          <w:color w:val="222222"/>
          <w:sz w:val="25"/>
          <w:szCs w:val="25"/>
          <w:lang w:eastAsia="es-CL"/>
        </w:rPr>
      </w:pPr>
      <w:r w:rsidRPr="00345ED3">
        <w:rPr>
          <w:rFonts w:ascii="Georgia" w:eastAsia="Times New Roman" w:hAnsi="Georgia" w:cs="Arial"/>
          <w:color w:val="222222"/>
          <w:sz w:val="25"/>
          <w:szCs w:val="25"/>
          <w:lang w:eastAsia="es-CL"/>
        </w:rPr>
        <w:t xml:space="preserve">Viajes fallidos, huidas, seres obsesivos y solos componen los siete cuentos de Cosas que nunca te dije. “Me interesan los personajes que están a la deriva”, dice María José Viera-Gallo. Sus relatos nacieron en tránsito, según cuenta: “Creo que es un libro de carretera, porque los cuentos los pensé durante dos </w:t>
      </w:r>
      <w:r w:rsidRPr="00345ED3">
        <w:rPr>
          <w:rFonts w:ascii="Georgia" w:eastAsia="Times New Roman" w:hAnsi="Georgia" w:cs="Arial"/>
          <w:color w:val="222222"/>
          <w:sz w:val="25"/>
          <w:szCs w:val="25"/>
          <w:lang w:eastAsia="es-CL"/>
        </w:rPr>
        <w:lastRenderedPageBreak/>
        <w:t>años, cuando viajaba semanalmente de Valparaíso a Santiago. Pero también es como un hijo no deseado, porque no fue concebido conscientemente”.</w:t>
      </w:r>
    </w:p>
    <w:p w:rsidR="00345ED3" w:rsidRPr="00345ED3" w:rsidRDefault="00345ED3" w:rsidP="00345ED3">
      <w:pPr>
        <w:shd w:val="clear" w:color="auto" w:fill="FFFFFF"/>
        <w:spacing w:before="72" w:after="264" w:line="408" w:lineRule="atLeast"/>
        <w:rPr>
          <w:rFonts w:ascii="Georgia" w:eastAsia="Times New Roman" w:hAnsi="Georgia" w:cs="Arial"/>
          <w:color w:val="222222"/>
          <w:sz w:val="25"/>
          <w:szCs w:val="25"/>
          <w:lang w:eastAsia="es-CL"/>
        </w:rPr>
      </w:pPr>
      <w:r w:rsidRPr="00345ED3">
        <w:rPr>
          <w:rFonts w:ascii="Georgia" w:eastAsia="Times New Roman" w:hAnsi="Georgia" w:cs="Arial"/>
          <w:color w:val="222222"/>
          <w:sz w:val="25"/>
          <w:szCs w:val="25"/>
          <w:lang w:eastAsia="es-CL"/>
        </w:rPr>
        <w:t>Una mujer cuida a su hijo que sufre un “mal impronunciable”. Un niño que en cualquier momento sale corriendo hacia cualquier dirección. Un niño que rasguña a su madre, que no reacciona a los afectos. El niño va a un centro especial. “Una parte tuya envidia a esas madres. Es admirable que tengan el cuerpo bronceado, lubricado y sin cáncer”, se lee en el cuento El reino.</w:t>
      </w:r>
    </w:p>
    <w:p w:rsidR="00345ED3" w:rsidRPr="00345ED3" w:rsidRDefault="00345ED3" w:rsidP="00345ED3">
      <w:pPr>
        <w:shd w:val="clear" w:color="auto" w:fill="FFFFFF"/>
        <w:spacing w:before="72" w:after="264" w:line="408" w:lineRule="atLeast"/>
        <w:rPr>
          <w:rFonts w:ascii="Georgia" w:eastAsia="Times New Roman" w:hAnsi="Georgia" w:cs="Arial"/>
          <w:color w:val="222222"/>
          <w:sz w:val="25"/>
          <w:szCs w:val="25"/>
          <w:lang w:eastAsia="es-CL"/>
        </w:rPr>
      </w:pPr>
      <w:r w:rsidRPr="00345ED3">
        <w:rPr>
          <w:rFonts w:ascii="Georgia" w:eastAsia="Times New Roman" w:hAnsi="Georgia" w:cs="Arial"/>
          <w:color w:val="222222"/>
          <w:sz w:val="25"/>
          <w:szCs w:val="25"/>
          <w:lang w:eastAsia="es-CL"/>
        </w:rPr>
        <w:t>“Me interesa desmitificar la maternidad, porque la que vende la publicidad claramente no existe”, dice Viera-Gallo, quien vivió ocho años en Nueva York.</w:t>
      </w:r>
    </w:p>
    <w:p w:rsidR="00345ED3" w:rsidRPr="00345ED3" w:rsidRDefault="00345ED3" w:rsidP="00345ED3">
      <w:pPr>
        <w:shd w:val="clear" w:color="auto" w:fill="FFFFFF"/>
        <w:spacing w:before="72" w:after="264" w:line="408" w:lineRule="atLeast"/>
        <w:rPr>
          <w:rFonts w:ascii="Georgia" w:eastAsia="Times New Roman" w:hAnsi="Georgia" w:cs="Arial"/>
          <w:color w:val="222222"/>
          <w:sz w:val="25"/>
          <w:szCs w:val="25"/>
          <w:lang w:eastAsia="es-CL"/>
        </w:rPr>
      </w:pPr>
      <w:r w:rsidRPr="00345ED3">
        <w:rPr>
          <w:rFonts w:ascii="Georgia" w:eastAsia="Times New Roman" w:hAnsi="Georgia" w:cs="Arial"/>
          <w:color w:val="222222"/>
          <w:sz w:val="25"/>
          <w:szCs w:val="25"/>
          <w:lang w:eastAsia="es-CL"/>
        </w:rPr>
        <w:t xml:space="preserve">La ciudad de los rascacielos vuelve a estar presente como en su segunda novela, </w:t>
      </w:r>
      <w:proofErr w:type="spellStart"/>
      <w:r w:rsidRPr="00345ED3">
        <w:rPr>
          <w:rFonts w:ascii="Georgia" w:eastAsia="Times New Roman" w:hAnsi="Georgia" w:cs="Arial"/>
          <w:color w:val="222222"/>
          <w:sz w:val="25"/>
          <w:szCs w:val="25"/>
          <w:lang w:eastAsia="es-CL"/>
        </w:rPr>
        <w:t>Memory</w:t>
      </w:r>
      <w:proofErr w:type="spellEnd"/>
      <w:r w:rsidRPr="00345ED3">
        <w:rPr>
          <w:rFonts w:ascii="Georgia" w:eastAsia="Times New Roman" w:hAnsi="Georgia" w:cs="Arial"/>
          <w:color w:val="222222"/>
          <w:sz w:val="25"/>
          <w:szCs w:val="25"/>
          <w:lang w:eastAsia="es-CL"/>
        </w:rPr>
        <w:t xml:space="preserve"> motel (2011). Allí, </w:t>
      </w:r>
      <w:proofErr w:type="spellStart"/>
      <w:r w:rsidRPr="00345ED3">
        <w:rPr>
          <w:rFonts w:ascii="Georgia" w:eastAsia="Times New Roman" w:hAnsi="Georgia" w:cs="Arial"/>
          <w:color w:val="222222"/>
          <w:sz w:val="25"/>
          <w:szCs w:val="25"/>
          <w:lang w:eastAsia="es-CL"/>
        </w:rPr>
        <w:t>Agata</w:t>
      </w:r>
      <w:proofErr w:type="spellEnd"/>
      <w:r w:rsidRPr="00345ED3">
        <w:rPr>
          <w:rFonts w:ascii="Georgia" w:eastAsia="Times New Roman" w:hAnsi="Georgia" w:cs="Arial"/>
          <w:color w:val="222222"/>
          <w:sz w:val="25"/>
          <w:szCs w:val="25"/>
          <w:lang w:eastAsia="es-CL"/>
        </w:rPr>
        <w:t xml:space="preserve">, la protagonista, vive el desarraigo y la soledad luego de que su marido la abandonara. El cuento </w:t>
      </w:r>
      <w:proofErr w:type="spellStart"/>
      <w:r w:rsidRPr="00345ED3">
        <w:rPr>
          <w:rFonts w:ascii="Georgia" w:eastAsia="Times New Roman" w:hAnsi="Georgia" w:cs="Arial"/>
          <w:color w:val="222222"/>
          <w:sz w:val="25"/>
          <w:szCs w:val="25"/>
          <w:lang w:eastAsia="es-CL"/>
        </w:rPr>
        <w:t>Just</w:t>
      </w:r>
      <w:proofErr w:type="spellEnd"/>
      <w:r w:rsidRPr="00345ED3">
        <w:rPr>
          <w:rFonts w:ascii="Georgia" w:eastAsia="Times New Roman" w:hAnsi="Georgia" w:cs="Arial"/>
          <w:color w:val="222222"/>
          <w:sz w:val="25"/>
          <w:szCs w:val="25"/>
          <w:lang w:eastAsia="es-CL"/>
        </w:rPr>
        <w:t xml:space="preserve"> María es una especie de diálogo con esa historia. Una mujer es ayudante de una profesora de inglés. Sus alumnos son trabajadores ilegales que buscan aprender algo del idioma en el que habitan, para conseguir una visa de residencia. María no tiene un trabajo estable y pagan bien por pasear perros y cuidar niños. En un momento, el perro desaparece. Luego, el niño.</w:t>
      </w:r>
    </w:p>
    <w:p w:rsidR="00345ED3" w:rsidRPr="00345ED3" w:rsidRDefault="00345ED3" w:rsidP="00345ED3">
      <w:pPr>
        <w:shd w:val="clear" w:color="auto" w:fill="FFFFFF"/>
        <w:spacing w:before="72" w:after="264" w:line="408" w:lineRule="atLeast"/>
        <w:rPr>
          <w:rFonts w:ascii="Georgia" w:eastAsia="Times New Roman" w:hAnsi="Georgia" w:cs="Arial"/>
          <w:color w:val="222222"/>
          <w:sz w:val="25"/>
          <w:szCs w:val="25"/>
          <w:lang w:eastAsia="es-CL"/>
        </w:rPr>
      </w:pPr>
      <w:r w:rsidRPr="00345ED3">
        <w:rPr>
          <w:rFonts w:ascii="Georgia" w:eastAsia="Times New Roman" w:hAnsi="Georgia" w:cs="Arial"/>
          <w:color w:val="222222"/>
          <w:sz w:val="25"/>
          <w:szCs w:val="25"/>
          <w:lang w:eastAsia="es-CL"/>
        </w:rPr>
        <w:t>Nueva York vuelve a aparecer en la historia Composición, donde el protagonista, un artista nacional, regresa a Chile. Antes, un referente de sus amigos, ya no es el mismo tipo encantador que ellos conocían. Además, padece una fuerte depresión. Estando en Santiago, ya nadie lo llama.</w:t>
      </w:r>
    </w:p>
    <w:p w:rsidR="00345ED3" w:rsidRPr="00345ED3" w:rsidRDefault="00345ED3" w:rsidP="00345ED3">
      <w:pPr>
        <w:shd w:val="clear" w:color="auto" w:fill="FFFFFF"/>
        <w:spacing w:before="72" w:after="264" w:line="408" w:lineRule="atLeast"/>
        <w:rPr>
          <w:rFonts w:ascii="Georgia" w:eastAsia="Times New Roman" w:hAnsi="Georgia" w:cs="Arial"/>
          <w:color w:val="222222"/>
          <w:sz w:val="25"/>
          <w:szCs w:val="25"/>
          <w:lang w:eastAsia="es-CL"/>
        </w:rPr>
      </w:pPr>
      <w:r w:rsidRPr="00345ED3">
        <w:rPr>
          <w:rFonts w:ascii="Georgia" w:eastAsia="Times New Roman" w:hAnsi="Georgia" w:cs="Arial"/>
          <w:color w:val="222222"/>
          <w:sz w:val="25"/>
          <w:szCs w:val="25"/>
          <w:lang w:eastAsia="es-CL"/>
        </w:rPr>
        <w:t>“La ciudad fue una escuela brutal. La mayoría de los inmigrantes viaja para triunfar, pero el sueño americano también tiene su reverso: el fracaso”, dice Viera-Gallo. De ahí su interés literario en la Gran Manzana: “Me interesa cuando todo puede venirse abajo de un momento a otro y en Nueva York es muy normal que eso ocurra. Es una ciudad de ilusiones ópticas”, agrega.</w:t>
      </w:r>
    </w:p>
    <w:p w:rsidR="00345ED3" w:rsidRPr="00345ED3" w:rsidRDefault="00345ED3" w:rsidP="00345ED3">
      <w:pPr>
        <w:shd w:val="clear" w:color="auto" w:fill="FFFFFF"/>
        <w:spacing w:before="72" w:after="264" w:line="408" w:lineRule="atLeast"/>
        <w:rPr>
          <w:rFonts w:ascii="Georgia" w:eastAsia="Times New Roman" w:hAnsi="Georgia" w:cs="Arial"/>
          <w:color w:val="222222"/>
          <w:sz w:val="25"/>
          <w:szCs w:val="25"/>
          <w:lang w:eastAsia="es-CL"/>
        </w:rPr>
      </w:pPr>
      <w:r w:rsidRPr="00345ED3">
        <w:rPr>
          <w:rFonts w:ascii="Georgia" w:eastAsia="Times New Roman" w:hAnsi="Georgia" w:cs="Arial"/>
          <w:color w:val="222222"/>
          <w:sz w:val="25"/>
          <w:szCs w:val="25"/>
          <w:lang w:eastAsia="es-CL"/>
        </w:rPr>
        <w:lastRenderedPageBreak/>
        <w:t>La década del 90 cierra parte de los relatos de Cosas que nunca te dije. Una escritora de culto, tras publicar su única novela en esos años, se retira a vivir cerca de Valparaíso. “Yo siento que los 90 fueron muy precarios. Hubo una pretensión de romper con el agobio del discurso político. Chile se fue apagando y se volvió una sociedad conformista”, concluye la escritora.</w:t>
      </w:r>
    </w:p>
    <w:p w:rsidR="00854198" w:rsidRDefault="00854198"/>
    <w:sectPr w:rsidR="00854198" w:rsidSect="0085419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5ED3"/>
    <w:rsid w:val="00345ED3"/>
    <w:rsid w:val="00854198"/>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198"/>
  </w:style>
  <w:style w:type="paragraph" w:styleId="Ttulo1">
    <w:name w:val="heading 1"/>
    <w:basedOn w:val="Normal"/>
    <w:link w:val="Ttulo1Car"/>
    <w:uiPriority w:val="9"/>
    <w:qFormat/>
    <w:rsid w:val="00345E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4">
    <w:name w:val="heading 4"/>
    <w:basedOn w:val="Normal"/>
    <w:link w:val="Ttulo4Car"/>
    <w:uiPriority w:val="9"/>
    <w:qFormat/>
    <w:rsid w:val="00345ED3"/>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paragraph" w:styleId="Ttulo5">
    <w:name w:val="heading 5"/>
    <w:basedOn w:val="Normal"/>
    <w:link w:val="Ttulo5Car"/>
    <w:uiPriority w:val="9"/>
    <w:qFormat/>
    <w:rsid w:val="00345ED3"/>
    <w:pPr>
      <w:spacing w:before="100" w:beforeAutospacing="1" w:after="100" w:afterAutospacing="1" w:line="240" w:lineRule="auto"/>
      <w:outlineLvl w:val="4"/>
    </w:pPr>
    <w:rPr>
      <w:rFonts w:ascii="Times New Roman" w:eastAsia="Times New Roman" w:hAnsi="Times New Roman" w:cs="Times New Roman"/>
      <w:b/>
      <w:bCs/>
      <w:sz w:val="20"/>
      <w:szCs w:val="20"/>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45ED3"/>
    <w:rPr>
      <w:rFonts w:ascii="Times New Roman" w:eastAsia="Times New Roman" w:hAnsi="Times New Roman" w:cs="Times New Roman"/>
      <w:b/>
      <w:bCs/>
      <w:kern w:val="36"/>
      <w:sz w:val="48"/>
      <w:szCs w:val="48"/>
      <w:lang w:eastAsia="es-CL"/>
    </w:rPr>
  </w:style>
  <w:style w:type="character" w:customStyle="1" w:styleId="Ttulo4Car">
    <w:name w:val="Título 4 Car"/>
    <w:basedOn w:val="Fuentedeprrafopredeter"/>
    <w:link w:val="Ttulo4"/>
    <w:uiPriority w:val="9"/>
    <w:rsid w:val="00345ED3"/>
    <w:rPr>
      <w:rFonts w:ascii="Times New Roman" w:eastAsia="Times New Roman" w:hAnsi="Times New Roman" w:cs="Times New Roman"/>
      <w:b/>
      <w:bCs/>
      <w:sz w:val="24"/>
      <w:szCs w:val="24"/>
      <w:lang w:eastAsia="es-CL"/>
    </w:rPr>
  </w:style>
  <w:style w:type="character" w:customStyle="1" w:styleId="Ttulo5Car">
    <w:name w:val="Título 5 Car"/>
    <w:basedOn w:val="Fuentedeprrafopredeter"/>
    <w:link w:val="Ttulo5"/>
    <w:uiPriority w:val="9"/>
    <w:rsid w:val="00345ED3"/>
    <w:rPr>
      <w:rFonts w:ascii="Times New Roman" w:eastAsia="Times New Roman" w:hAnsi="Times New Roman" w:cs="Times New Roman"/>
      <w:b/>
      <w:bCs/>
      <w:sz w:val="20"/>
      <w:szCs w:val="20"/>
      <w:lang w:eastAsia="es-CL"/>
    </w:rPr>
  </w:style>
  <w:style w:type="character" w:styleId="nfasis">
    <w:name w:val="Emphasis"/>
    <w:basedOn w:val="Fuentedeprrafopredeter"/>
    <w:uiPriority w:val="20"/>
    <w:qFormat/>
    <w:rsid w:val="00345ED3"/>
    <w:rPr>
      <w:i/>
      <w:iCs/>
    </w:rPr>
  </w:style>
  <w:style w:type="character" w:customStyle="1" w:styleId="gig-counter-text">
    <w:name w:val="gig-counter-text"/>
    <w:basedOn w:val="Fuentedeprrafopredeter"/>
    <w:rsid w:val="00345ED3"/>
  </w:style>
  <w:style w:type="paragraph" w:styleId="NormalWeb">
    <w:name w:val="Normal (Web)"/>
    <w:basedOn w:val="Normal"/>
    <w:uiPriority w:val="99"/>
    <w:semiHidden/>
    <w:unhideWhenUsed/>
    <w:rsid w:val="00345ED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345ED3"/>
    <w:rPr>
      <w:b/>
      <w:bCs/>
    </w:rPr>
  </w:style>
  <w:style w:type="paragraph" w:styleId="Textodeglobo">
    <w:name w:val="Balloon Text"/>
    <w:basedOn w:val="Normal"/>
    <w:link w:val="TextodegloboCar"/>
    <w:uiPriority w:val="99"/>
    <w:semiHidden/>
    <w:unhideWhenUsed/>
    <w:rsid w:val="00345E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5E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1631204">
      <w:bodyDiv w:val="1"/>
      <w:marLeft w:val="0"/>
      <w:marRight w:val="0"/>
      <w:marTop w:val="0"/>
      <w:marBottom w:val="0"/>
      <w:divBdr>
        <w:top w:val="none" w:sz="0" w:space="0" w:color="auto"/>
        <w:left w:val="none" w:sz="0" w:space="0" w:color="auto"/>
        <w:bottom w:val="none" w:sz="0" w:space="0" w:color="auto"/>
        <w:right w:val="none" w:sz="0" w:space="0" w:color="auto"/>
      </w:divBdr>
      <w:divsChild>
        <w:div w:id="1425373958">
          <w:marLeft w:val="0"/>
          <w:marRight w:val="150"/>
          <w:marTop w:val="0"/>
          <w:marBottom w:val="0"/>
          <w:divBdr>
            <w:top w:val="none" w:sz="0" w:space="0" w:color="auto"/>
            <w:left w:val="none" w:sz="0" w:space="0" w:color="auto"/>
            <w:bottom w:val="none" w:sz="0" w:space="0" w:color="auto"/>
            <w:right w:val="single" w:sz="6" w:space="7" w:color="EEEEEE"/>
          </w:divBdr>
          <w:divsChild>
            <w:div w:id="1336222034">
              <w:marLeft w:val="0"/>
              <w:marRight w:val="0"/>
              <w:marTop w:val="0"/>
              <w:marBottom w:val="0"/>
              <w:divBdr>
                <w:top w:val="none" w:sz="0" w:space="0" w:color="auto"/>
                <w:left w:val="none" w:sz="0" w:space="0" w:color="auto"/>
                <w:bottom w:val="none" w:sz="0" w:space="0" w:color="auto"/>
                <w:right w:val="none" w:sz="0" w:space="0" w:color="auto"/>
              </w:divBdr>
              <w:divsChild>
                <w:div w:id="322785554">
                  <w:marLeft w:val="0"/>
                  <w:marRight w:val="0"/>
                  <w:marTop w:val="0"/>
                  <w:marBottom w:val="150"/>
                  <w:divBdr>
                    <w:top w:val="single" w:sz="6" w:space="4" w:color="DDDDDD"/>
                    <w:left w:val="none" w:sz="0" w:space="0" w:color="auto"/>
                    <w:bottom w:val="single" w:sz="6" w:space="4" w:color="DDDDDD"/>
                    <w:right w:val="none" w:sz="0" w:space="0" w:color="auto"/>
                  </w:divBdr>
                  <w:divsChild>
                    <w:div w:id="325129521">
                      <w:marLeft w:val="0"/>
                      <w:marRight w:val="0"/>
                      <w:marTop w:val="0"/>
                      <w:marBottom w:val="0"/>
                      <w:divBdr>
                        <w:top w:val="none" w:sz="0" w:space="0" w:color="auto"/>
                        <w:left w:val="none" w:sz="0" w:space="0" w:color="auto"/>
                        <w:bottom w:val="none" w:sz="0" w:space="0" w:color="auto"/>
                        <w:right w:val="none" w:sz="0" w:space="0" w:color="auto"/>
                      </w:divBdr>
                      <w:divsChild>
                        <w:div w:id="1376469127">
                          <w:marLeft w:val="0"/>
                          <w:marRight w:val="0"/>
                          <w:marTop w:val="0"/>
                          <w:marBottom w:val="0"/>
                          <w:divBdr>
                            <w:top w:val="none" w:sz="0" w:space="0" w:color="auto"/>
                            <w:left w:val="none" w:sz="0" w:space="0" w:color="auto"/>
                            <w:bottom w:val="none" w:sz="0" w:space="0" w:color="auto"/>
                            <w:right w:val="none" w:sz="0" w:space="0" w:color="auto"/>
                          </w:divBdr>
                          <w:divsChild>
                            <w:div w:id="1098598321">
                              <w:marLeft w:val="0"/>
                              <w:marRight w:val="0"/>
                              <w:marTop w:val="0"/>
                              <w:marBottom w:val="75"/>
                              <w:divBdr>
                                <w:top w:val="none" w:sz="0" w:space="0" w:color="auto"/>
                                <w:left w:val="none" w:sz="0" w:space="0" w:color="auto"/>
                                <w:bottom w:val="none" w:sz="0" w:space="0" w:color="auto"/>
                                <w:right w:val="none" w:sz="0" w:space="0" w:color="auto"/>
                              </w:divBdr>
                              <w:divsChild>
                                <w:div w:id="2032026088">
                                  <w:marLeft w:val="0"/>
                                  <w:marRight w:val="0"/>
                                  <w:marTop w:val="0"/>
                                  <w:marBottom w:val="0"/>
                                  <w:divBdr>
                                    <w:top w:val="none" w:sz="0" w:space="0" w:color="auto"/>
                                    <w:left w:val="none" w:sz="0" w:space="0" w:color="auto"/>
                                    <w:bottom w:val="none" w:sz="0" w:space="0" w:color="auto"/>
                                    <w:right w:val="none" w:sz="0" w:space="0" w:color="auto"/>
                                  </w:divBdr>
                                  <w:divsChild>
                                    <w:div w:id="194467078">
                                      <w:marLeft w:val="0"/>
                                      <w:marRight w:val="0"/>
                                      <w:marTop w:val="0"/>
                                      <w:marBottom w:val="0"/>
                                      <w:divBdr>
                                        <w:top w:val="none" w:sz="0" w:space="0" w:color="auto"/>
                                        <w:left w:val="none" w:sz="0" w:space="0" w:color="auto"/>
                                        <w:bottom w:val="none" w:sz="0" w:space="0" w:color="auto"/>
                                        <w:right w:val="none" w:sz="0" w:space="0" w:color="auto"/>
                                      </w:divBdr>
                                    </w:div>
                                  </w:divsChild>
                                </w:div>
                                <w:div w:id="2142992337">
                                  <w:marLeft w:val="15"/>
                                  <w:marRight w:val="0"/>
                                  <w:marTop w:val="0"/>
                                  <w:marBottom w:val="0"/>
                                  <w:divBdr>
                                    <w:top w:val="none" w:sz="0" w:space="0" w:color="auto"/>
                                    <w:left w:val="none" w:sz="0" w:space="0" w:color="auto"/>
                                    <w:bottom w:val="none" w:sz="0" w:space="0" w:color="auto"/>
                                    <w:right w:val="none" w:sz="0" w:space="0" w:color="auto"/>
                                  </w:divBdr>
                                </w:div>
                              </w:divsChild>
                            </w:div>
                            <w:div w:id="1923755296">
                              <w:marLeft w:val="0"/>
                              <w:marRight w:val="0"/>
                              <w:marTop w:val="0"/>
                              <w:marBottom w:val="75"/>
                              <w:divBdr>
                                <w:top w:val="none" w:sz="0" w:space="0" w:color="auto"/>
                                <w:left w:val="none" w:sz="0" w:space="0" w:color="auto"/>
                                <w:bottom w:val="none" w:sz="0" w:space="0" w:color="auto"/>
                                <w:right w:val="none" w:sz="0" w:space="0" w:color="auto"/>
                              </w:divBdr>
                              <w:divsChild>
                                <w:div w:id="1564871290">
                                  <w:marLeft w:val="0"/>
                                  <w:marRight w:val="0"/>
                                  <w:marTop w:val="0"/>
                                  <w:marBottom w:val="0"/>
                                  <w:divBdr>
                                    <w:top w:val="none" w:sz="0" w:space="0" w:color="auto"/>
                                    <w:left w:val="none" w:sz="0" w:space="0" w:color="auto"/>
                                    <w:bottom w:val="none" w:sz="0" w:space="0" w:color="auto"/>
                                    <w:right w:val="none" w:sz="0" w:space="0" w:color="auto"/>
                                  </w:divBdr>
                                </w:div>
                                <w:div w:id="2067218823">
                                  <w:marLeft w:val="15"/>
                                  <w:marRight w:val="0"/>
                                  <w:marTop w:val="0"/>
                                  <w:marBottom w:val="0"/>
                                  <w:divBdr>
                                    <w:top w:val="none" w:sz="0" w:space="0" w:color="auto"/>
                                    <w:left w:val="none" w:sz="0" w:space="0" w:color="auto"/>
                                    <w:bottom w:val="none" w:sz="0" w:space="0" w:color="auto"/>
                                    <w:right w:val="none" w:sz="0" w:space="0" w:color="auto"/>
                                  </w:divBdr>
                                </w:div>
                              </w:divsChild>
                            </w:div>
                            <w:div w:id="193538145">
                              <w:marLeft w:val="0"/>
                              <w:marRight w:val="0"/>
                              <w:marTop w:val="0"/>
                              <w:marBottom w:val="75"/>
                              <w:divBdr>
                                <w:top w:val="none" w:sz="0" w:space="0" w:color="auto"/>
                                <w:left w:val="none" w:sz="0" w:space="0" w:color="auto"/>
                                <w:bottom w:val="none" w:sz="0" w:space="0" w:color="auto"/>
                                <w:right w:val="none" w:sz="0" w:space="0" w:color="auto"/>
                              </w:divBdr>
                              <w:divsChild>
                                <w:div w:id="674772012">
                                  <w:marLeft w:val="0"/>
                                  <w:marRight w:val="0"/>
                                  <w:marTop w:val="0"/>
                                  <w:marBottom w:val="0"/>
                                  <w:divBdr>
                                    <w:top w:val="none" w:sz="0" w:space="0" w:color="auto"/>
                                    <w:left w:val="none" w:sz="0" w:space="0" w:color="auto"/>
                                    <w:bottom w:val="none" w:sz="0" w:space="0" w:color="auto"/>
                                    <w:right w:val="none" w:sz="0" w:space="0" w:color="auto"/>
                                  </w:divBdr>
                                </w:div>
                              </w:divsChild>
                            </w:div>
                            <w:div w:id="1074816876">
                              <w:marLeft w:val="0"/>
                              <w:marRight w:val="0"/>
                              <w:marTop w:val="0"/>
                              <w:marBottom w:val="75"/>
                              <w:divBdr>
                                <w:top w:val="none" w:sz="0" w:space="0" w:color="auto"/>
                                <w:left w:val="none" w:sz="0" w:space="0" w:color="auto"/>
                                <w:bottom w:val="none" w:sz="0" w:space="0" w:color="auto"/>
                                <w:right w:val="none" w:sz="0" w:space="0" w:color="auto"/>
                              </w:divBdr>
                              <w:divsChild>
                                <w:div w:id="6773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895403">
                  <w:marLeft w:val="150"/>
                  <w:marRight w:val="0"/>
                  <w:marTop w:val="120"/>
                  <w:marBottom w:val="72"/>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4175</Characters>
  <Application>Microsoft Office Word</Application>
  <DocSecurity>0</DocSecurity>
  <Lines>34</Lines>
  <Paragraphs>9</Paragraphs>
  <ScaleCrop>false</ScaleCrop>
  <Company>PERIODISTA</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MOLINA CAZORLA</dc:creator>
  <cp:lastModifiedBy>MARTA MOLINA CAZORLA</cp:lastModifiedBy>
  <cp:revision>1</cp:revision>
  <dcterms:created xsi:type="dcterms:W3CDTF">2014-07-14T18:22:00Z</dcterms:created>
  <dcterms:modified xsi:type="dcterms:W3CDTF">2014-07-14T18:22:00Z</dcterms:modified>
</cp:coreProperties>
</file>